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D9191" w14:textId="119DD133" w:rsidR="003D0ACA" w:rsidRDefault="003D0ACA" w:rsidP="001A4A2A">
      <w:pPr>
        <w:pStyle w:val="Titre1"/>
        <w:spacing w:before="0" w:line="240" w:lineRule="auto"/>
        <w:jc w:val="center"/>
        <w:rPr>
          <w:rFonts w:cstheme="majorHAnsi"/>
          <w:sz w:val="22"/>
          <w:szCs w:val="22"/>
          <w:lang w:val="fr-CA"/>
        </w:rPr>
      </w:pPr>
      <w:r>
        <w:rPr>
          <w:rFonts w:cstheme="majorHAnsi"/>
          <w:noProof/>
          <w:sz w:val="22"/>
          <w:szCs w:val="22"/>
          <w:lang w:val="fr-CA"/>
        </w:rPr>
        <w:drawing>
          <wp:anchor distT="0" distB="0" distL="114300" distR="114300" simplePos="0" relativeHeight="251658752" behindDoc="1" locked="0" layoutInCell="1" allowOverlap="1" wp14:anchorId="6E6F45AD" wp14:editId="04177469">
            <wp:simplePos x="0" y="0"/>
            <wp:positionH relativeFrom="column">
              <wp:posOffset>1950720</wp:posOffset>
            </wp:positionH>
            <wp:positionV relativeFrom="paragraph">
              <wp:posOffset>0</wp:posOffset>
            </wp:positionV>
            <wp:extent cx="200406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354" y="21252"/>
                <wp:lineTo x="21354" y="0"/>
                <wp:lineTo x="0" y="0"/>
              </wp:wrapPolygon>
            </wp:wrapTight>
            <wp:docPr id="1876520995" name="Image 1" descr="Une image contenant texte, logo, Graphiqu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20995" name="Image 1" descr="Une image contenant texte, logo, Graphique, Police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2A8F1" w14:textId="77777777" w:rsidR="003D0ACA" w:rsidRDefault="003D0ACA" w:rsidP="001A4A2A">
      <w:pPr>
        <w:pStyle w:val="Titre1"/>
        <w:spacing w:before="0" w:line="240" w:lineRule="auto"/>
        <w:jc w:val="center"/>
        <w:rPr>
          <w:rFonts w:cstheme="majorHAnsi"/>
          <w:sz w:val="22"/>
          <w:szCs w:val="22"/>
          <w:lang w:val="fr-CA"/>
        </w:rPr>
      </w:pPr>
    </w:p>
    <w:p w14:paraId="02DD6073" w14:textId="77777777" w:rsidR="003D0ACA" w:rsidRDefault="003D0ACA" w:rsidP="001A4A2A">
      <w:pPr>
        <w:pStyle w:val="Titre1"/>
        <w:spacing w:before="0" w:line="240" w:lineRule="auto"/>
        <w:jc w:val="center"/>
        <w:rPr>
          <w:rFonts w:cstheme="majorHAnsi"/>
          <w:sz w:val="22"/>
          <w:szCs w:val="22"/>
          <w:lang w:val="fr-CA"/>
        </w:rPr>
      </w:pPr>
    </w:p>
    <w:p w14:paraId="377F7283" w14:textId="77777777" w:rsidR="003D0ACA" w:rsidRDefault="003D0ACA" w:rsidP="001A4A2A">
      <w:pPr>
        <w:pStyle w:val="Titre1"/>
        <w:spacing w:before="0" w:line="240" w:lineRule="auto"/>
        <w:jc w:val="center"/>
        <w:rPr>
          <w:rFonts w:cstheme="majorHAnsi"/>
          <w:sz w:val="22"/>
          <w:szCs w:val="22"/>
          <w:lang w:val="fr-CA"/>
        </w:rPr>
      </w:pPr>
    </w:p>
    <w:p w14:paraId="0EF953D6" w14:textId="77777777" w:rsidR="00A10666" w:rsidRDefault="00A10666" w:rsidP="001A4A2A">
      <w:pPr>
        <w:pStyle w:val="Titre1"/>
        <w:spacing w:before="0" w:line="240" w:lineRule="auto"/>
        <w:jc w:val="center"/>
        <w:rPr>
          <w:rFonts w:cstheme="majorHAnsi"/>
          <w:sz w:val="22"/>
          <w:szCs w:val="22"/>
          <w:lang w:val="fr-CA"/>
        </w:rPr>
      </w:pPr>
    </w:p>
    <w:p w14:paraId="3F37D57D" w14:textId="77777777" w:rsidR="00D04B2D" w:rsidRDefault="00D04B2D" w:rsidP="001A4A2A">
      <w:pPr>
        <w:pStyle w:val="Titre1"/>
        <w:spacing w:before="0" w:line="240" w:lineRule="auto"/>
        <w:jc w:val="center"/>
        <w:rPr>
          <w:rFonts w:cstheme="majorHAnsi"/>
          <w:sz w:val="22"/>
          <w:szCs w:val="22"/>
          <w:lang w:val="fr-CA"/>
        </w:rPr>
      </w:pPr>
    </w:p>
    <w:p w14:paraId="68F06783" w14:textId="77777777" w:rsidR="00D04B2D" w:rsidRDefault="00D04B2D" w:rsidP="001A4A2A">
      <w:pPr>
        <w:pStyle w:val="Titre1"/>
        <w:spacing w:before="0" w:line="240" w:lineRule="auto"/>
        <w:jc w:val="center"/>
        <w:rPr>
          <w:rFonts w:cstheme="majorHAnsi"/>
          <w:sz w:val="22"/>
          <w:szCs w:val="22"/>
          <w:lang w:val="fr-CA"/>
        </w:rPr>
      </w:pPr>
    </w:p>
    <w:p w14:paraId="024E17C2" w14:textId="77777777" w:rsidR="00D04B2D" w:rsidRDefault="00D04B2D" w:rsidP="001A4A2A">
      <w:pPr>
        <w:pStyle w:val="Titre1"/>
        <w:spacing w:before="0" w:line="240" w:lineRule="auto"/>
        <w:jc w:val="center"/>
        <w:rPr>
          <w:rFonts w:cstheme="majorHAnsi"/>
          <w:sz w:val="22"/>
          <w:szCs w:val="22"/>
          <w:lang w:val="fr-CA"/>
        </w:rPr>
      </w:pPr>
    </w:p>
    <w:p w14:paraId="168C85B3" w14:textId="69BFE8AD" w:rsidR="00771B9B" w:rsidRPr="00FF6542" w:rsidRDefault="00987E73" w:rsidP="001A4A2A">
      <w:pPr>
        <w:pStyle w:val="Titre1"/>
        <w:spacing w:before="0" w:line="240" w:lineRule="auto"/>
        <w:jc w:val="center"/>
        <w:rPr>
          <w:rFonts w:cstheme="majorHAnsi"/>
          <w:sz w:val="22"/>
          <w:szCs w:val="22"/>
          <w:lang w:val="fr-CA"/>
        </w:rPr>
      </w:pPr>
      <w:r w:rsidRPr="00FF6542">
        <w:rPr>
          <w:rFonts w:cstheme="majorHAnsi"/>
          <w:sz w:val="22"/>
          <w:szCs w:val="22"/>
          <w:lang w:val="fr-CA"/>
        </w:rPr>
        <w:t>POLITIQUE MUNICIPALE – DONS ET COMMANDITES</w:t>
      </w:r>
      <w:r w:rsidRPr="00FF6542">
        <w:rPr>
          <w:rFonts w:cstheme="majorHAnsi"/>
          <w:sz w:val="22"/>
          <w:szCs w:val="22"/>
          <w:lang w:val="fr-CA"/>
        </w:rPr>
        <w:br/>
      </w:r>
    </w:p>
    <w:p w14:paraId="27F1D5C8" w14:textId="08D77D6D" w:rsidR="00771B9B" w:rsidRPr="00FF6542" w:rsidRDefault="00987E73" w:rsidP="001A4A2A">
      <w:pPr>
        <w:pStyle w:val="Titre2"/>
        <w:numPr>
          <w:ilvl w:val="0"/>
          <w:numId w:val="10"/>
        </w:numPr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 w:rsidRPr="00FF6542">
        <w:rPr>
          <w:rFonts w:cstheme="majorHAnsi"/>
          <w:sz w:val="22"/>
          <w:szCs w:val="22"/>
          <w:lang w:val="fr-CA"/>
        </w:rPr>
        <w:t>PRÉAMBULE</w:t>
      </w:r>
    </w:p>
    <w:p w14:paraId="48192CC6" w14:textId="77777777" w:rsidR="00FE451C" w:rsidRPr="00FF6542" w:rsidRDefault="00FE451C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</w:p>
    <w:p w14:paraId="1DC5A89D" w14:textId="40F07179" w:rsidR="00FE451C" w:rsidRDefault="00FE451C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La Municipalité de Girardville reconnaît l’importance des organismes, comités et initiatives citoyennes qui contribuent à la vitalité sociale, communautaire, culturelle et sportive du milieu.</w:t>
      </w:r>
      <w:r w:rsidR="001A4A2A">
        <w:rPr>
          <w:rFonts w:asciiTheme="majorHAnsi" w:hAnsiTheme="majorHAnsi" w:cstheme="majorHAnsi"/>
          <w:lang w:val="fr-CA"/>
        </w:rPr>
        <w:t xml:space="preserve"> </w:t>
      </w:r>
      <w:r w:rsidRPr="00FF6542">
        <w:rPr>
          <w:rFonts w:asciiTheme="majorHAnsi" w:hAnsiTheme="majorHAnsi" w:cstheme="majorHAnsi"/>
          <w:lang w:val="fr-CA"/>
        </w:rPr>
        <w:t>Par cette politique, la municipalité souhaite encadrer l’octroi de dons et de commandites de façon équitable, transparente et cohérente, en fonction de sa capacité financière et de ses priorités stratégiques.</w:t>
      </w:r>
    </w:p>
    <w:p w14:paraId="75B0DCF0" w14:textId="0256FADB" w:rsidR="00FF6542" w:rsidRPr="00FF6542" w:rsidRDefault="00D04B2D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>
        <w:rPr>
          <w:rFonts w:asciiTheme="majorHAnsi" w:eastAsiaTheme="majorEastAsia" w:hAnsiTheme="majorHAnsi" w:cstheme="majorHAnsi"/>
          <w:b/>
          <w:bCs/>
          <w:color w:val="4F81BD" w:themeColor="accent1"/>
          <w:lang w:val="fr-CA"/>
        </w:rPr>
        <w:pict w14:anchorId="60BE5F32">
          <v:rect id="_x0000_i1025" style="width:0;height:1.5pt" o:hralign="center" o:hrstd="t" o:hr="t" fillcolor="#a0a0a0" stroked="f"/>
        </w:pict>
      </w:r>
    </w:p>
    <w:p w14:paraId="5CB90BD4" w14:textId="47A2C4A3" w:rsidR="00FF6542" w:rsidRDefault="00987E73" w:rsidP="001A4A2A">
      <w:pPr>
        <w:pStyle w:val="Titre2"/>
        <w:numPr>
          <w:ilvl w:val="0"/>
          <w:numId w:val="10"/>
        </w:numPr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 w:rsidRPr="00FF6542">
        <w:rPr>
          <w:rFonts w:cstheme="majorHAnsi"/>
          <w:sz w:val="22"/>
          <w:szCs w:val="22"/>
          <w:lang w:val="fr-CA"/>
        </w:rPr>
        <w:t>OBJECTIFS</w:t>
      </w:r>
    </w:p>
    <w:p w14:paraId="1F00726F" w14:textId="77777777" w:rsidR="00FF6542" w:rsidRDefault="00FF6542" w:rsidP="001A4A2A">
      <w:pPr>
        <w:spacing w:after="0" w:line="240" w:lineRule="auto"/>
        <w:jc w:val="both"/>
        <w:rPr>
          <w:lang w:val="fr-CA"/>
        </w:rPr>
      </w:pPr>
    </w:p>
    <w:p w14:paraId="54F69C32" w14:textId="244C525D" w:rsidR="00FE451C" w:rsidRPr="00FF6542" w:rsidRDefault="00FE451C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La présente politique vise à :</w:t>
      </w:r>
    </w:p>
    <w:p w14:paraId="087A3B89" w14:textId="77777777" w:rsidR="00251173" w:rsidRPr="00FF6542" w:rsidRDefault="00987E73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Soutenir des initiatives ayant des retombées positives pour la population</w:t>
      </w:r>
    </w:p>
    <w:p w14:paraId="7DD285B5" w14:textId="77777777" w:rsidR="00251173" w:rsidRPr="00FF6542" w:rsidRDefault="00987E73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Assurer une gestion rigoureuse des fonds publics</w:t>
      </w:r>
    </w:p>
    <w:p w14:paraId="6DBB0474" w14:textId="2B6FDF34" w:rsidR="00771B9B" w:rsidRPr="00FF6542" w:rsidRDefault="00987E73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Aligner les décisions sur les priorités municipales</w:t>
      </w:r>
    </w:p>
    <w:p w14:paraId="4A469ED7" w14:textId="027BC197" w:rsidR="00FF6542" w:rsidRDefault="00D04B2D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pict w14:anchorId="124880A4">
          <v:rect id="_x0000_i1026" style="width:0;height:1.5pt" o:hralign="center" o:hrstd="t" o:hr="t" fillcolor="#a0a0a0" stroked="f"/>
        </w:pict>
      </w:r>
    </w:p>
    <w:p w14:paraId="3AA6CC87" w14:textId="02ED843C" w:rsidR="00771B9B" w:rsidRDefault="00987E73" w:rsidP="001A4A2A">
      <w:pPr>
        <w:pStyle w:val="Titre2"/>
        <w:numPr>
          <w:ilvl w:val="0"/>
          <w:numId w:val="10"/>
        </w:numPr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 w:rsidRPr="00FF6542">
        <w:rPr>
          <w:rFonts w:cstheme="majorHAnsi"/>
          <w:sz w:val="22"/>
          <w:szCs w:val="22"/>
          <w:lang w:val="fr-CA"/>
        </w:rPr>
        <w:t>ENVELOPPE BUDGÉTAIRE</w:t>
      </w:r>
    </w:p>
    <w:p w14:paraId="256C92C5" w14:textId="77777777" w:rsidR="00FE451C" w:rsidRPr="00FF6542" w:rsidRDefault="00FE451C" w:rsidP="001A4A2A">
      <w:pPr>
        <w:spacing w:after="0" w:line="240" w:lineRule="auto"/>
        <w:rPr>
          <w:lang w:val="fr-CA"/>
        </w:rPr>
      </w:pPr>
    </w:p>
    <w:p w14:paraId="2C013095" w14:textId="565B3E50" w:rsidR="00771B9B" w:rsidRPr="00FF6542" w:rsidRDefault="00987E73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Une enveloppe annuelle est prévue au budget municipal pour les dons et commandites.</w:t>
      </w:r>
      <w:r w:rsidR="00FE451C" w:rsidRPr="00FF6542">
        <w:rPr>
          <w:rFonts w:asciiTheme="majorHAnsi" w:hAnsiTheme="majorHAnsi" w:cstheme="majorHAnsi"/>
          <w:lang w:val="fr-CA"/>
        </w:rPr>
        <w:t xml:space="preserve"> L’octroi d’une aide financière est conditionnel à la disponibilité des crédits budgétaires.</w:t>
      </w:r>
    </w:p>
    <w:p w14:paraId="0ACC57F0" w14:textId="41DDA0A9" w:rsidR="00FF6542" w:rsidRDefault="00D04B2D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pict w14:anchorId="27E97296">
          <v:rect id="_x0000_i1027" style="width:0;height:1.5pt" o:hralign="center" o:hrstd="t" o:hr="t" fillcolor="#a0a0a0" stroked="f"/>
        </w:pict>
      </w:r>
    </w:p>
    <w:p w14:paraId="44B1A04A" w14:textId="5D7CE838" w:rsidR="00771B9B" w:rsidRDefault="00987E73" w:rsidP="001A4A2A">
      <w:pPr>
        <w:pStyle w:val="Titre2"/>
        <w:numPr>
          <w:ilvl w:val="0"/>
          <w:numId w:val="10"/>
        </w:numPr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 w:rsidRPr="00FF6542">
        <w:rPr>
          <w:rFonts w:cstheme="majorHAnsi"/>
          <w:sz w:val="22"/>
          <w:szCs w:val="22"/>
          <w:lang w:val="fr-CA"/>
        </w:rPr>
        <w:t>DÉFINITIONS</w:t>
      </w:r>
    </w:p>
    <w:p w14:paraId="76E34399" w14:textId="77777777" w:rsid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fr-CA"/>
        </w:rPr>
      </w:pPr>
    </w:p>
    <w:p w14:paraId="05BD52E9" w14:textId="668D383F" w:rsidR="00FE451C" w:rsidRPr="001A4A2A" w:rsidRDefault="00FE451C" w:rsidP="001A4A2A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fr-CA"/>
        </w:rPr>
      </w:pPr>
      <w:r w:rsidRPr="00FF6542">
        <w:rPr>
          <w:rFonts w:asciiTheme="majorHAnsi" w:hAnsiTheme="majorHAnsi" w:cstheme="majorHAnsi"/>
          <w:b/>
          <w:bCs/>
          <w:lang w:val="fr-CA"/>
        </w:rPr>
        <w:t>4.1 Don</w:t>
      </w:r>
      <w:r w:rsidR="001A4A2A">
        <w:rPr>
          <w:rFonts w:asciiTheme="majorHAnsi" w:hAnsiTheme="majorHAnsi" w:cstheme="majorHAnsi"/>
          <w:b/>
          <w:bCs/>
          <w:lang w:val="fr-CA"/>
        </w:rPr>
        <w:t xml:space="preserve"> : </w:t>
      </w:r>
      <w:r w:rsidRPr="00FF6542">
        <w:rPr>
          <w:rFonts w:asciiTheme="majorHAnsi" w:hAnsiTheme="majorHAnsi" w:cstheme="majorHAnsi"/>
          <w:lang w:val="fr-CA"/>
        </w:rPr>
        <w:t>Aide financière accordée sans contrepartie directe, généralement pour soutenir la mission générale d’un organisme ou une activité communautaire.</w:t>
      </w:r>
    </w:p>
    <w:p w14:paraId="7F5ADD73" w14:textId="2D2212F0" w:rsidR="00FE451C" w:rsidRPr="001A4A2A" w:rsidRDefault="00FE451C" w:rsidP="001A4A2A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fr-CA"/>
        </w:rPr>
      </w:pPr>
      <w:r w:rsidRPr="00FF6542">
        <w:rPr>
          <w:rFonts w:asciiTheme="majorHAnsi" w:hAnsiTheme="majorHAnsi" w:cstheme="majorHAnsi"/>
          <w:b/>
          <w:bCs/>
          <w:lang w:val="fr-CA"/>
        </w:rPr>
        <w:t>4.2 Commandite</w:t>
      </w:r>
      <w:r w:rsidR="001A4A2A">
        <w:rPr>
          <w:rFonts w:asciiTheme="majorHAnsi" w:hAnsiTheme="majorHAnsi" w:cstheme="majorHAnsi"/>
          <w:b/>
          <w:bCs/>
          <w:lang w:val="fr-CA"/>
        </w:rPr>
        <w:t xml:space="preserve"> : </w:t>
      </w:r>
      <w:r w:rsidRPr="00FF6542">
        <w:rPr>
          <w:rFonts w:asciiTheme="majorHAnsi" w:hAnsiTheme="majorHAnsi" w:cstheme="majorHAnsi"/>
          <w:lang w:val="fr-CA"/>
        </w:rPr>
        <w:t>Aide financière accordée en échange d’une visibilité ou reconnaissance offerte à la Municipalité de Girardville.</w:t>
      </w:r>
    </w:p>
    <w:p w14:paraId="66A38EED" w14:textId="57F2F1E9" w:rsidR="00FF6542" w:rsidRDefault="00D04B2D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pict w14:anchorId="6E6947C3">
          <v:rect id="_x0000_i1028" style="width:0;height:1.5pt" o:hralign="center" o:hrstd="t" o:hr="t" fillcolor="#a0a0a0" stroked="f"/>
        </w:pict>
      </w:r>
    </w:p>
    <w:p w14:paraId="22D2AAE6" w14:textId="5C18990C" w:rsidR="00FF6542" w:rsidRPr="00FF6542" w:rsidRDefault="00FE451C" w:rsidP="001A4A2A">
      <w:pPr>
        <w:pStyle w:val="Titre2"/>
        <w:numPr>
          <w:ilvl w:val="0"/>
          <w:numId w:val="10"/>
        </w:numPr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 w:rsidRPr="00FF6542">
        <w:rPr>
          <w:rFonts w:cstheme="majorHAnsi"/>
          <w:sz w:val="22"/>
          <w:szCs w:val="22"/>
          <w:lang w:val="fr-CA"/>
        </w:rPr>
        <w:t>ORGANISMES ET ACTIVITÉS ADMISSIBLES</w:t>
      </w:r>
    </w:p>
    <w:p w14:paraId="2F504828" w14:textId="77777777" w:rsid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</w:p>
    <w:p w14:paraId="51F8DB0D" w14:textId="3B4709D0" w:rsidR="00FE451C" w:rsidRPr="00FF6542" w:rsidRDefault="00FE451C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Sont admissibles :</w:t>
      </w:r>
    </w:p>
    <w:p w14:paraId="52F86D78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organismes à but non lucratif ;</w:t>
      </w:r>
    </w:p>
    <w:p w14:paraId="1F8C7614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comités citoyens reconnus ;</w:t>
      </w:r>
    </w:p>
    <w:p w14:paraId="6A9A9CCD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initiatives communautaires ponctuelles ;</w:t>
      </w:r>
    </w:p>
    <w:p w14:paraId="487E65E0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événements à caractère social, culturel, sportif ou communautaire.</w:t>
      </w:r>
    </w:p>
    <w:p w14:paraId="72E7E350" w14:textId="77777777" w:rsidR="00FF6542" w:rsidRDefault="00FF6542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</w:p>
    <w:p w14:paraId="34171074" w14:textId="2BAEFB35" w:rsidR="00FE451C" w:rsidRPr="00FF6542" w:rsidRDefault="00FE451C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 w:rsidRPr="00FF6542">
        <w:rPr>
          <w:rFonts w:cstheme="majorHAnsi"/>
          <w:sz w:val="22"/>
          <w:szCs w:val="22"/>
          <w:lang w:val="fr-CA"/>
        </w:rPr>
        <w:t>Priorité est accordée aux initiatives :</w:t>
      </w:r>
    </w:p>
    <w:p w14:paraId="73DEEFF4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Se déroulant sur le territoire de Girardville ou bénéficiant directement à sa population ;</w:t>
      </w:r>
    </w:p>
    <w:p w14:paraId="4AA85E39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Mobilisant des bénévoles locaux ;</w:t>
      </w:r>
    </w:p>
    <w:p w14:paraId="383390D7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lastRenderedPageBreak/>
        <w:t>Présentant des retombées concrètes pour la collectivité.</w:t>
      </w:r>
    </w:p>
    <w:p w14:paraId="6DE5E31A" w14:textId="633E1289" w:rsidR="00FF6542" w:rsidRDefault="00D04B2D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pict w14:anchorId="4C230741">
          <v:rect id="_x0000_i1029" style="width:0;height:1.5pt" o:hralign="center" o:hrstd="t" o:hr="t" fillcolor="#a0a0a0" stroked="f"/>
        </w:pict>
      </w:r>
    </w:p>
    <w:p w14:paraId="4D246F9C" w14:textId="450863B5" w:rsidR="00FE451C" w:rsidRPr="00FF6542" w:rsidRDefault="00FE451C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 w:rsidRPr="00FF6542">
        <w:rPr>
          <w:rFonts w:cstheme="majorHAnsi"/>
          <w:sz w:val="22"/>
          <w:szCs w:val="22"/>
          <w:lang w:val="fr-CA"/>
        </w:rPr>
        <w:t>6. DÉPENSES NON ADMISSIBLES</w:t>
      </w:r>
    </w:p>
    <w:p w14:paraId="51E4380C" w14:textId="77777777" w:rsid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</w:p>
    <w:p w14:paraId="09DAA15F" w14:textId="2746602C" w:rsidR="00FE451C" w:rsidRPr="00FF6542" w:rsidRDefault="00FE451C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Ne sont pas admissibles :</w:t>
      </w:r>
    </w:p>
    <w:p w14:paraId="236D69FE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demandes à caractère personnel ou privé ;</w:t>
      </w:r>
    </w:p>
    <w:p w14:paraId="3787FCC2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activités à but lucratif ;</w:t>
      </w:r>
    </w:p>
    <w:p w14:paraId="76F85CE4" w14:textId="24E3A98D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campagnes politiques ;</w:t>
      </w:r>
    </w:p>
    <w:p w14:paraId="31107C6F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déficits d’exploitation ;</w:t>
      </w:r>
    </w:p>
    <w:p w14:paraId="60826D7D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activités contraires aux lois, règlements ou valeurs municipales.</w:t>
      </w:r>
    </w:p>
    <w:p w14:paraId="06AF32F9" w14:textId="77777777" w:rsidR="00FE451C" w:rsidRPr="00FF6542" w:rsidRDefault="00D04B2D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pict w14:anchorId="76DA364E">
          <v:rect id="_x0000_i1030" style="width:0;height:1.5pt" o:hralign="center" o:hrstd="t" o:hr="t" fillcolor="#a0a0a0" stroked="f"/>
        </w:pict>
      </w:r>
    </w:p>
    <w:p w14:paraId="0A4336C7" w14:textId="35ECE6F8" w:rsidR="00FE451C" w:rsidRPr="00FF6542" w:rsidRDefault="00FE451C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 w:rsidRPr="00FF6542">
        <w:rPr>
          <w:rFonts w:cstheme="majorHAnsi"/>
          <w:sz w:val="22"/>
          <w:szCs w:val="22"/>
          <w:lang w:val="fr-CA"/>
        </w:rPr>
        <w:t>7. PROCESSUS D’ANALYSE DES DEMANDES</w:t>
      </w:r>
    </w:p>
    <w:p w14:paraId="705740B7" w14:textId="77777777" w:rsid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</w:p>
    <w:p w14:paraId="4F992C3C" w14:textId="40D2C187" w:rsidR="00FE451C" w:rsidRPr="00FF6542" w:rsidRDefault="00FE451C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Toute demande doit être présentée par écrit et inclure :</w:t>
      </w:r>
    </w:p>
    <w:p w14:paraId="4242DFA0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Une description du projet ou de l’activité ;</w:t>
      </w:r>
    </w:p>
    <w:p w14:paraId="1A89D132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 montant demandé ;</w:t>
      </w:r>
    </w:p>
    <w:p w14:paraId="342B3D5D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retombées prévues ;</w:t>
      </w:r>
    </w:p>
    <w:p w14:paraId="79DDD639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 budget sommaire ;</w:t>
      </w:r>
    </w:p>
    <w:p w14:paraId="4E7046D0" w14:textId="77777777" w:rsidR="00FE451C" w:rsidRPr="00FF6542" w:rsidRDefault="00FE451C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formes de reconnaissance offertes (le cas échéant).</w:t>
      </w:r>
    </w:p>
    <w:p w14:paraId="563277AB" w14:textId="77777777" w:rsid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</w:p>
    <w:p w14:paraId="44596803" w14:textId="5E5AA32A" w:rsidR="00FE451C" w:rsidRPr="00FF6542" w:rsidRDefault="00FE451C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Les demandes sont analysées par l’administration municipale à l’aide de la grille d’analyse officielle annexée à la présente politique.</w:t>
      </w:r>
    </w:p>
    <w:p w14:paraId="5289E438" w14:textId="40FD8FF3" w:rsidR="00FE451C" w:rsidRPr="00FF6542" w:rsidRDefault="00D04B2D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pict w14:anchorId="3584C16F">
          <v:rect id="_x0000_i1031" style="width:0;height:1.5pt" o:hralign="center" o:hrstd="t" o:hr="t" fillcolor="#a0a0a0" stroked="f"/>
        </w:pict>
      </w:r>
    </w:p>
    <w:p w14:paraId="75787F33" w14:textId="5A8821D6" w:rsidR="00771B9B" w:rsidRDefault="00FF6542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t>8</w:t>
      </w:r>
      <w:r w:rsidRPr="00FF6542">
        <w:rPr>
          <w:rFonts w:cstheme="majorHAnsi"/>
          <w:sz w:val="22"/>
          <w:szCs w:val="22"/>
          <w:lang w:val="fr-CA"/>
        </w:rPr>
        <w:t>. TYPES DE VISIBILITÉ ADMISSIBLES (COMMANDITES)</w:t>
      </w:r>
    </w:p>
    <w:p w14:paraId="6A3C8944" w14:textId="77777777" w:rsidR="00FF6542" w:rsidRPr="00FF6542" w:rsidRDefault="00FF6542" w:rsidP="001A4A2A">
      <w:pPr>
        <w:spacing w:after="0" w:line="240" w:lineRule="auto"/>
        <w:rPr>
          <w:lang w:val="fr-CA"/>
        </w:rPr>
      </w:pPr>
    </w:p>
    <w:p w14:paraId="5B1AD330" w14:textId="77777777" w:rsidR="00251173" w:rsidRPr="00FF6542" w:rsidRDefault="00987E73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Mention du logo de la municipalité sur les outils promotionnels</w:t>
      </w:r>
    </w:p>
    <w:p w14:paraId="0B618F5E" w14:textId="77777777" w:rsidR="00251173" w:rsidRPr="00FF6542" w:rsidRDefault="00987E73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Mention verbale lors d’un événement</w:t>
      </w:r>
    </w:p>
    <w:p w14:paraId="74062679" w14:textId="77777777" w:rsidR="00251173" w:rsidRPr="00FF6542" w:rsidRDefault="00987E73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Affichage sur le site web ou les réseaux sociaux de l’organisme</w:t>
      </w:r>
    </w:p>
    <w:p w14:paraId="269E3B18" w14:textId="77777777" w:rsidR="00251173" w:rsidRPr="00FF6542" w:rsidRDefault="00987E73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Présence du logo sur une affiche, bannière ou programme</w:t>
      </w:r>
    </w:p>
    <w:p w14:paraId="707B84D7" w14:textId="1F4DE18F" w:rsidR="00FE451C" w:rsidRPr="00FF6542" w:rsidRDefault="00987E73" w:rsidP="001A4A2A">
      <w:pPr>
        <w:pStyle w:val="Paragraphedeliste"/>
        <w:numPr>
          <w:ilvl w:val="0"/>
          <w:numId w:val="16"/>
        </w:numPr>
        <w:spacing w:after="0" w:line="240" w:lineRule="auto"/>
        <w:ind w:left="426" w:hanging="294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Mention dans un communiqué ou bilan public</w:t>
      </w:r>
    </w:p>
    <w:p w14:paraId="315525E6" w14:textId="77777777" w:rsid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</w:p>
    <w:p w14:paraId="2AB4C7BB" w14:textId="2F6ADAB5" w:rsidR="00771B9B" w:rsidRPr="00FF6542" w:rsidRDefault="00987E73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La visibilité demandée doit être proportionnelle à l’aide financière accordée.</w:t>
      </w:r>
    </w:p>
    <w:p w14:paraId="34638F87" w14:textId="78E2CA59" w:rsidR="00FF6542" w:rsidRDefault="00D04B2D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pict w14:anchorId="40077365">
          <v:rect id="_x0000_i1032" style="width:0;height:1.5pt" o:hralign="center" o:hrstd="t" o:hr="t" fillcolor="#a0a0a0" stroked="f"/>
        </w:pict>
      </w:r>
    </w:p>
    <w:p w14:paraId="745F22AD" w14:textId="2F799E50" w:rsidR="00771B9B" w:rsidRPr="00FF6542" w:rsidRDefault="00FF6542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t>9</w:t>
      </w:r>
      <w:r w:rsidRPr="00FF6542">
        <w:rPr>
          <w:rFonts w:cstheme="majorHAnsi"/>
          <w:sz w:val="22"/>
          <w:szCs w:val="22"/>
          <w:lang w:val="fr-CA"/>
        </w:rPr>
        <w:t>. PROCESSUS D’ANALYSE ET DÉCISION</w:t>
      </w:r>
    </w:p>
    <w:p w14:paraId="32A71DC0" w14:textId="77777777" w:rsid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</w:p>
    <w:p w14:paraId="00C24D93" w14:textId="6A860628" w:rsidR="00771B9B" w:rsidRPr="00FF6542" w:rsidRDefault="00987E73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 xml:space="preserve">Les demandes sont analysées par </w:t>
      </w:r>
      <w:r w:rsidR="00FE451C" w:rsidRPr="00FF6542">
        <w:rPr>
          <w:rFonts w:asciiTheme="majorHAnsi" w:hAnsiTheme="majorHAnsi" w:cstheme="majorHAnsi"/>
          <w:lang w:val="fr-CA"/>
        </w:rPr>
        <w:t xml:space="preserve">à </w:t>
      </w:r>
      <w:r w:rsidRPr="00FF6542">
        <w:rPr>
          <w:rFonts w:asciiTheme="majorHAnsi" w:hAnsiTheme="majorHAnsi" w:cstheme="majorHAnsi"/>
          <w:lang w:val="fr-CA"/>
        </w:rPr>
        <w:t>l’aide d’une grille de pondération officielle. Les recommandations sont soumises au conseil municipal pour décision.</w:t>
      </w:r>
      <w:r w:rsidR="00FF6542" w:rsidRPr="00FF6542">
        <w:rPr>
          <w:rFonts w:asciiTheme="majorHAnsi" w:hAnsiTheme="majorHAnsi" w:cstheme="majorHAnsi"/>
          <w:lang w:val="fr-CA"/>
        </w:rPr>
        <w:t xml:space="preserve"> La décision du conseil est finale.</w:t>
      </w:r>
    </w:p>
    <w:p w14:paraId="6C5EBE59" w14:textId="77777777" w:rsid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</w:p>
    <w:p w14:paraId="7DB3C695" w14:textId="502D13D5" w:rsidR="00FF6542" w:rsidRP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>Le montant accordé peut être inférieur au montant demandé, afin d’assurer une répartition équitable de l’enveloppe budgétaire.</w:t>
      </w:r>
    </w:p>
    <w:p w14:paraId="4BDC2911" w14:textId="1159A69D" w:rsidR="00FF6542" w:rsidRPr="00FF6542" w:rsidRDefault="00D04B2D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>
        <w:rPr>
          <w:rFonts w:asciiTheme="majorHAnsi" w:eastAsiaTheme="majorEastAsia" w:hAnsiTheme="majorHAnsi" w:cstheme="majorHAnsi"/>
          <w:b/>
          <w:bCs/>
          <w:color w:val="4F81BD" w:themeColor="accent1"/>
          <w:lang w:val="fr-CA"/>
        </w:rPr>
        <w:pict w14:anchorId="7841DA1E">
          <v:rect id="_x0000_i1033" style="width:0;height:1.5pt" o:hralign="center" o:hrstd="t" o:hr="t" fillcolor="#a0a0a0" stroked="f"/>
        </w:pict>
      </w:r>
    </w:p>
    <w:p w14:paraId="3926A44B" w14:textId="10428E9D" w:rsidR="00771B9B" w:rsidRPr="00FF6542" w:rsidRDefault="001A4A2A" w:rsidP="001A4A2A">
      <w:pPr>
        <w:pStyle w:val="Titre2"/>
        <w:spacing w:before="0" w:line="240" w:lineRule="auto"/>
        <w:jc w:val="both"/>
        <w:rPr>
          <w:rFonts w:cstheme="majorHAnsi"/>
          <w:sz w:val="22"/>
          <w:szCs w:val="22"/>
          <w:lang w:val="fr-CA"/>
        </w:rPr>
      </w:pPr>
      <w:r>
        <w:rPr>
          <w:rFonts w:cstheme="majorHAnsi"/>
          <w:sz w:val="22"/>
          <w:szCs w:val="22"/>
          <w:lang w:val="fr-CA"/>
        </w:rPr>
        <w:t>10</w:t>
      </w:r>
      <w:r w:rsidRPr="00FF6542">
        <w:rPr>
          <w:rFonts w:cstheme="majorHAnsi"/>
          <w:sz w:val="22"/>
          <w:szCs w:val="22"/>
          <w:lang w:val="fr-CA"/>
        </w:rPr>
        <w:t>. ENTRÉE EN VIGUEUR</w:t>
      </w:r>
    </w:p>
    <w:p w14:paraId="25A73663" w14:textId="77777777" w:rsid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</w:p>
    <w:p w14:paraId="48ADE7BD" w14:textId="09B952B9" w:rsidR="00771B9B" w:rsidRPr="00FF6542" w:rsidRDefault="00FF6542" w:rsidP="001A4A2A">
      <w:pPr>
        <w:spacing w:after="0" w:line="240" w:lineRule="auto"/>
        <w:jc w:val="both"/>
        <w:rPr>
          <w:rFonts w:asciiTheme="majorHAnsi" w:hAnsiTheme="majorHAnsi" w:cstheme="majorHAnsi"/>
          <w:lang w:val="fr-CA"/>
        </w:rPr>
      </w:pPr>
      <w:r w:rsidRPr="00FF6542">
        <w:rPr>
          <w:rFonts w:asciiTheme="majorHAnsi" w:hAnsiTheme="majorHAnsi" w:cstheme="majorHAnsi"/>
          <w:lang w:val="fr-CA"/>
        </w:rPr>
        <w:t xml:space="preserve">La présente politique entre en vigueur à compter de son adoption par le conseil municipal et remplace toute pratique antérieure relative aux dons et commandites. </w:t>
      </w:r>
      <w:r w:rsidRPr="00FF6542">
        <w:rPr>
          <w:rFonts w:asciiTheme="majorHAnsi" w:hAnsiTheme="majorHAnsi" w:cstheme="majorHAnsi"/>
          <w:lang w:val="fr-CA"/>
        </w:rPr>
        <w:br w:type="page"/>
      </w:r>
    </w:p>
    <w:p w14:paraId="52A02908" w14:textId="1ABD9127" w:rsidR="00771B9B" w:rsidRPr="00FF6542" w:rsidRDefault="00987E73" w:rsidP="00FF6542">
      <w:pPr>
        <w:pStyle w:val="Titre1"/>
        <w:spacing w:before="0" w:line="240" w:lineRule="auto"/>
        <w:rPr>
          <w:rFonts w:cstheme="majorHAnsi"/>
          <w:sz w:val="22"/>
          <w:szCs w:val="22"/>
        </w:rPr>
      </w:pPr>
      <w:r w:rsidRPr="00FF6542">
        <w:rPr>
          <w:rFonts w:cstheme="majorHAnsi"/>
          <w:sz w:val="22"/>
          <w:szCs w:val="22"/>
        </w:rPr>
        <w:lastRenderedPageBreak/>
        <w:t>ANNEXE – GRILLE D’ANALYSE (</w:t>
      </w:r>
      <w:r w:rsidR="00183F8D">
        <w:rPr>
          <w:rFonts w:cstheme="majorHAnsi"/>
          <w:sz w:val="22"/>
          <w:szCs w:val="22"/>
        </w:rPr>
        <w:t>45</w:t>
      </w:r>
      <w:r w:rsidRPr="00FF6542">
        <w:rPr>
          <w:rFonts w:cstheme="majorHAnsi"/>
          <w:sz w:val="22"/>
          <w:szCs w:val="22"/>
        </w:rPr>
        <w:t xml:space="preserve"> POINTS)</w:t>
      </w:r>
    </w:p>
    <w:p w14:paraId="07AFAF4B" w14:textId="5C2F800E" w:rsidR="00FE451C" w:rsidRPr="00FF6542" w:rsidRDefault="00183F8D" w:rsidP="00FF6542">
      <w:pPr>
        <w:spacing w:after="0" w:line="240" w:lineRule="auto"/>
        <w:rPr>
          <w:rFonts w:asciiTheme="majorHAnsi" w:hAnsiTheme="majorHAnsi" w:cstheme="majorHAnsi"/>
        </w:rPr>
      </w:pPr>
      <w:r w:rsidRPr="00183F8D">
        <w:rPr>
          <w:rFonts w:asciiTheme="majorHAnsi" w:hAnsiTheme="majorHAnsi" w:cstheme="majorHAnsi"/>
          <w:noProof/>
          <w:lang w:val="fr-CA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C1CCD35" wp14:editId="229CE5F0">
                <wp:simplePos x="0" y="0"/>
                <wp:positionH relativeFrom="column">
                  <wp:posOffset>6039485</wp:posOffset>
                </wp:positionH>
                <wp:positionV relativeFrom="paragraph">
                  <wp:posOffset>2950069</wp:posOffset>
                </wp:positionV>
                <wp:extent cx="369570" cy="259080"/>
                <wp:effectExtent l="0" t="0" r="11430" b="26670"/>
                <wp:wrapTight wrapText="bothSides">
                  <wp:wrapPolygon edited="0">
                    <wp:start x="0" y="0"/>
                    <wp:lineTo x="0" y="22235"/>
                    <wp:lineTo x="21155" y="22235"/>
                    <wp:lineTo x="21155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84999" w14:textId="75BC5FBD" w:rsidR="00183F8D" w:rsidRPr="00183F8D" w:rsidRDefault="00183F8D">
                            <w:pPr>
                              <w:rPr>
                                <w:lang w:val="fr-CA"/>
                              </w:rPr>
                            </w:pPr>
                            <w:proofErr w:type="spellStart"/>
                            <w:r>
                              <w:t>ou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CCD3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75.55pt;margin-top:232.3pt;width:29.1pt;height:20.4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">
                <v:textbox>
                  <w:txbxContent>
                    <w:p w14:paraId="3FE84999" w14:textId="75BC5FBD" w:rsidR="00183F8D" w:rsidRPr="00183F8D" w:rsidRDefault="00183F8D">
                      <w:pPr>
                        <w:rPr>
                          <w:lang w:val="fr-CA"/>
                        </w:rPr>
                      </w:pPr>
                      <w:proofErr w:type="spellStart"/>
                      <w:r>
                        <w:t>ou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A7629A" wp14:editId="165A55DE">
                <wp:simplePos x="0" y="0"/>
                <wp:positionH relativeFrom="column">
                  <wp:posOffset>5808133</wp:posOffset>
                </wp:positionH>
                <wp:positionV relativeFrom="paragraph">
                  <wp:posOffset>2808041</wp:posOffset>
                </wp:positionV>
                <wp:extent cx="303107" cy="594360"/>
                <wp:effectExtent l="38100" t="38100" r="78105" b="91440"/>
                <wp:wrapNone/>
                <wp:docPr id="1309456007" name="Accolade ferma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07" cy="594360"/>
                        </a:xfrm>
                        <a:prstGeom prst="rightBrace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BF943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2" o:spid="_x0000_s1026" type="#_x0000_t88" style="position:absolute;margin-left:457.35pt;margin-top:221.1pt;width:23.85pt;height:46.8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" adj="918" strokecolor="#4f81bd [3204]">
                <v:shadow on="t" color="black" opacity="24903f" origin=",.5" offset="0,.55556mm"/>
              </v:shape>
            </w:pict>
          </mc:Fallback>
        </mc:AlternateConten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812"/>
        <w:gridCol w:w="850"/>
      </w:tblGrid>
      <w:tr w:rsidR="00771B9B" w:rsidRPr="00FF6542" w14:paraId="3D80DA8B" w14:textId="77777777" w:rsidTr="00183F8D">
        <w:tc>
          <w:tcPr>
            <w:tcW w:w="2660" w:type="dxa"/>
          </w:tcPr>
          <w:p w14:paraId="6552FCE8" w14:textId="77777777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FF6542">
              <w:rPr>
                <w:rFonts w:asciiTheme="majorHAnsi" w:hAnsiTheme="majorHAnsi" w:cstheme="majorHAnsi"/>
              </w:rPr>
              <w:t>Critère</w:t>
            </w:r>
            <w:proofErr w:type="spellEnd"/>
          </w:p>
        </w:tc>
        <w:tc>
          <w:tcPr>
            <w:tcW w:w="5812" w:type="dxa"/>
          </w:tcPr>
          <w:p w14:paraId="3BBD4ACA" w14:textId="77777777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FF6542">
              <w:rPr>
                <w:rFonts w:asciiTheme="majorHAnsi" w:hAnsiTheme="majorHAnsi" w:cstheme="majorHAnsi"/>
              </w:rPr>
              <w:t>Description</w:t>
            </w:r>
          </w:p>
        </w:tc>
        <w:tc>
          <w:tcPr>
            <w:tcW w:w="850" w:type="dxa"/>
          </w:tcPr>
          <w:p w14:paraId="67EB008C" w14:textId="77777777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FF6542">
              <w:rPr>
                <w:rFonts w:asciiTheme="majorHAnsi" w:hAnsiTheme="majorHAnsi" w:cstheme="majorHAnsi"/>
              </w:rPr>
              <w:t>Points max.</w:t>
            </w:r>
          </w:p>
        </w:tc>
      </w:tr>
      <w:tr w:rsidR="00771B9B" w:rsidRPr="00FF6542" w14:paraId="68F7989D" w14:textId="77777777" w:rsidTr="00183F8D">
        <w:tc>
          <w:tcPr>
            <w:tcW w:w="2660" w:type="dxa"/>
          </w:tcPr>
          <w:p w14:paraId="134CDE9D" w14:textId="0D671F60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FF6542">
              <w:rPr>
                <w:rFonts w:asciiTheme="majorHAnsi" w:hAnsiTheme="majorHAnsi" w:cstheme="majorHAnsi"/>
                <w:b/>
                <w:bCs/>
              </w:rPr>
              <w:t>Retombées</w:t>
            </w:r>
            <w:proofErr w:type="spellEnd"/>
            <w:r w:rsidR="00234F1C">
              <w:rPr>
                <w:rFonts w:asciiTheme="majorHAnsi" w:hAnsiTheme="majorHAnsi" w:cstheme="majorHAnsi"/>
                <w:b/>
                <w:bCs/>
              </w:rPr>
              <w:br/>
            </w:r>
            <w:r w:rsidRPr="00FF6542">
              <w:rPr>
                <w:rFonts w:asciiTheme="majorHAnsi" w:hAnsiTheme="majorHAnsi" w:cstheme="majorHAnsi"/>
                <w:b/>
                <w:bCs/>
              </w:rPr>
              <w:t>pour la population</w:t>
            </w:r>
          </w:p>
        </w:tc>
        <w:tc>
          <w:tcPr>
            <w:tcW w:w="5812" w:type="dxa"/>
          </w:tcPr>
          <w:p w14:paraId="6D4C9A3A" w14:textId="75E95451" w:rsidR="00FE451C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Accessibilité</w:t>
            </w:r>
            <w:r w:rsidR="00FE451C" w:rsidRPr="00FF6542">
              <w:rPr>
                <w:rFonts w:asciiTheme="majorHAnsi" w:hAnsiTheme="majorHAnsi" w:cstheme="majorHAnsi"/>
                <w:lang w:val="fr-CA"/>
              </w:rPr>
              <w:t xml:space="preserve"> à la population</w:t>
            </w:r>
            <w:r w:rsidR="00A10666">
              <w:rPr>
                <w:rFonts w:asciiTheme="majorHAnsi" w:hAnsiTheme="majorHAnsi" w:cstheme="majorHAnsi"/>
                <w:lang w:val="fr-CA"/>
              </w:rPr>
              <w:t xml:space="preserve"> locale</w:t>
            </w:r>
          </w:p>
          <w:p w14:paraId="029491D8" w14:textId="77777777" w:rsidR="007A3D5A" w:rsidRPr="002F42BD" w:rsidRDefault="00FE451C" w:rsidP="00FF6542">
            <w:pPr>
              <w:spacing w:after="0" w:line="360" w:lineRule="auto"/>
              <w:rPr>
                <w:rFonts w:asciiTheme="majorHAnsi" w:hAnsiTheme="majorHAnsi" w:cstheme="majorHAnsi"/>
                <w:i/>
                <w:iCs/>
                <w:lang w:val="fr-CA"/>
              </w:rPr>
            </w:pPr>
            <w:r w:rsidRPr="002F42BD">
              <w:rPr>
                <w:rFonts w:asciiTheme="majorHAnsi" w:hAnsiTheme="majorHAnsi" w:cstheme="majorHAnsi"/>
                <w:i/>
                <w:iCs/>
                <w:lang w:val="fr-CA"/>
              </w:rPr>
              <w:t>Impact</w:t>
            </w:r>
            <w:r w:rsidR="007A3D5A" w:rsidRPr="002F42BD">
              <w:rPr>
                <w:rFonts w:asciiTheme="majorHAnsi" w:hAnsiTheme="majorHAnsi" w:cstheme="majorHAnsi"/>
                <w:i/>
                <w:iCs/>
                <w:lang w:val="fr-CA"/>
              </w:rPr>
              <w:t xml:space="preserve"> : </w:t>
            </w:r>
          </w:p>
          <w:p w14:paraId="5C0C876D" w14:textId="2BFF169A" w:rsidR="007A3D5A" w:rsidRDefault="007A3D5A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S</w:t>
            </w:r>
            <w:r w:rsidR="00FE451C" w:rsidRPr="00FF6542">
              <w:rPr>
                <w:rFonts w:asciiTheme="majorHAnsi" w:hAnsiTheme="majorHAnsi" w:cstheme="majorHAnsi"/>
                <w:lang w:val="fr-CA"/>
              </w:rPr>
              <w:t>ocial</w:t>
            </w:r>
            <w:r w:rsidR="002F42BD">
              <w:rPr>
                <w:rFonts w:asciiTheme="majorHAnsi" w:hAnsiTheme="majorHAnsi" w:cstheme="majorHAnsi"/>
                <w:lang w:val="fr-CA"/>
              </w:rPr>
              <w:t xml:space="preserve"> / communautaire</w:t>
            </w:r>
          </w:p>
          <w:p w14:paraId="1965EB87" w14:textId="5DC1BB0E" w:rsidR="007A3D5A" w:rsidRDefault="007A3D5A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C</w:t>
            </w:r>
            <w:r w:rsidR="00FE451C" w:rsidRPr="00FF6542">
              <w:rPr>
                <w:rFonts w:asciiTheme="majorHAnsi" w:hAnsiTheme="majorHAnsi" w:cstheme="majorHAnsi"/>
                <w:lang w:val="fr-CA"/>
              </w:rPr>
              <w:t>ulturel</w:t>
            </w:r>
          </w:p>
          <w:p w14:paraId="255C81E7" w14:textId="51FFC43E" w:rsidR="00FE451C" w:rsidRPr="00FF6542" w:rsidRDefault="007A3D5A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S</w:t>
            </w:r>
            <w:r w:rsidR="00FE451C" w:rsidRPr="00FF6542">
              <w:rPr>
                <w:rFonts w:asciiTheme="majorHAnsi" w:hAnsiTheme="majorHAnsi" w:cstheme="majorHAnsi"/>
                <w:lang w:val="fr-CA"/>
              </w:rPr>
              <w:t>portif</w:t>
            </w:r>
            <w:r w:rsidR="002F42BD">
              <w:rPr>
                <w:rFonts w:asciiTheme="majorHAnsi" w:hAnsiTheme="majorHAnsi" w:cstheme="majorHAnsi"/>
                <w:lang w:val="fr-CA"/>
              </w:rPr>
              <w:br/>
              <w:t>Économique</w:t>
            </w:r>
          </w:p>
          <w:p w14:paraId="0704F7E4" w14:textId="62F82504" w:rsidR="00771B9B" w:rsidRPr="00FF6542" w:rsidRDefault="00FE451C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Contribution à la qualité de vie</w:t>
            </w:r>
          </w:p>
        </w:tc>
        <w:tc>
          <w:tcPr>
            <w:tcW w:w="850" w:type="dxa"/>
          </w:tcPr>
          <w:p w14:paraId="537774EB" w14:textId="77777777" w:rsidR="00771B9B" w:rsidRPr="00FF6542" w:rsidRDefault="00FE451C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  <w:lang w:val="fr-CA"/>
              </w:rPr>
              <w:t xml:space="preserve"> </w:t>
            </w:r>
            <w:r w:rsidRPr="00FF6542">
              <w:rPr>
                <w:rFonts w:asciiTheme="majorHAnsi" w:hAnsiTheme="majorHAnsi" w:cstheme="majorHAnsi"/>
                <w:b/>
                <w:bCs/>
              </w:rPr>
              <w:t>/5</w:t>
            </w:r>
          </w:p>
          <w:p w14:paraId="0E730AFB" w14:textId="77777777" w:rsidR="007A3D5A" w:rsidRDefault="007A3D5A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  <w:p w14:paraId="45B12AB4" w14:textId="2F613E2C" w:rsidR="00FE451C" w:rsidRPr="00FF6542" w:rsidRDefault="00FE451C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</w:t>
            </w:r>
            <w:r w:rsidR="002F42BD">
              <w:rPr>
                <w:rFonts w:asciiTheme="majorHAnsi" w:hAnsiTheme="majorHAnsi" w:cstheme="majorHAnsi"/>
                <w:b/>
                <w:bCs/>
              </w:rPr>
              <w:t>2</w:t>
            </w:r>
          </w:p>
          <w:p w14:paraId="5C9FA6CF" w14:textId="77777777" w:rsidR="00FE451C" w:rsidRDefault="00FE451C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</w:t>
            </w:r>
            <w:r w:rsidR="002F42BD">
              <w:rPr>
                <w:rFonts w:asciiTheme="majorHAnsi" w:hAnsiTheme="majorHAnsi" w:cstheme="majorHAnsi"/>
                <w:b/>
                <w:bCs/>
              </w:rPr>
              <w:t>2</w:t>
            </w:r>
          </w:p>
          <w:p w14:paraId="73CF3640" w14:textId="77777777" w:rsidR="002F42BD" w:rsidRPr="00FF6542" w:rsidRDefault="002F42BD" w:rsidP="002F42BD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</w:p>
          <w:p w14:paraId="1ABCEC7D" w14:textId="77777777" w:rsidR="002F42BD" w:rsidRDefault="002F42BD" w:rsidP="002F42BD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</w:p>
          <w:p w14:paraId="64A6AAE9" w14:textId="311B850D" w:rsidR="002F42BD" w:rsidRPr="00FF6542" w:rsidRDefault="002F42BD" w:rsidP="006E3EFF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</w:tr>
      <w:tr w:rsidR="00771B9B" w:rsidRPr="00183F8D" w14:paraId="5B13752C" w14:textId="77777777" w:rsidTr="00183F8D">
        <w:tc>
          <w:tcPr>
            <w:tcW w:w="2660" w:type="dxa"/>
          </w:tcPr>
          <w:p w14:paraId="7DA6B56B" w14:textId="29600345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FF6542">
              <w:rPr>
                <w:rFonts w:asciiTheme="majorHAnsi" w:hAnsiTheme="majorHAnsi" w:cstheme="majorHAnsi"/>
                <w:b/>
                <w:bCs/>
              </w:rPr>
              <w:t>Ancrage</w:t>
            </w:r>
            <w:proofErr w:type="spellEnd"/>
            <w:r w:rsidRPr="00FF6542">
              <w:rPr>
                <w:rFonts w:asciiTheme="majorHAnsi" w:hAnsiTheme="majorHAnsi" w:cstheme="majorHAnsi"/>
                <w:b/>
                <w:bCs/>
              </w:rPr>
              <w:t xml:space="preserve"> local</w:t>
            </w:r>
            <w:r w:rsidR="00251173" w:rsidRPr="00FF6542">
              <w:rPr>
                <w:rFonts w:asciiTheme="majorHAnsi" w:hAnsiTheme="majorHAnsi" w:cstheme="majorHAnsi"/>
                <w:b/>
                <w:bCs/>
              </w:rPr>
              <w:t xml:space="preserve"> et </w:t>
            </w:r>
            <w:proofErr w:type="spellStart"/>
            <w:r w:rsidR="00251173" w:rsidRPr="00FF6542">
              <w:rPr>
                <w:rFonts w:asciiTheme="majorHAnsi" w:hAnsiTheme="majorHAnsi" w:cstheme="majorHAnsi"/>
                <w:b/>
                <w:bCs/>
              </w:rPr>
              <w:t>mobilisation</w:t>
            </w:r>
            <w:proofErr w:type="spellEnd"/>
          </w:p>
        </w:tc>
        <w:tc>
          <w:tcPr>
            <w:tcW w:w="5812" w:type="dxa"/>
          </w:tcPr>
          <w:p w14:paraId="740B3208" w14:textId="77777777" w:rsidR="00771B9B" w:rsidRDefault="00251173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Initiative portée par des citoyens ou organismes locaux</w:t>
            </w:r>
          </w:p>
          <w:p w14:paraId="290880D5" w14:textId="0AE5104E" w:rsidR="006E3EFF" w:rsidRPr="00182517" w:rsidRDefault="006E3EFF" w:rsidP="006E3EFF">
            <w:pPr>
              <w:pStyle w:val="Paragraphedeliste"/>
              <w:numPr>
                <w:ilvl w:val="0"/>
                <w:numId w:val="17"/>
              </w:numPr>
              <w:spacing w:after="0" w:line="360" w:lineRule="auto"/>
              <w:rPr>
                <w:rFonts w:asciiTheme="majorHAnsi" w:hAnsiTheme="majorHAnsi" w:cstheme="majorHAnsi"/>
                <w:i/>
                <w:iCs/>
                <w:lang w:val="fr-CA"/>
              </w:rPr>
            </w:pPr>
            <w:r w:rsidRPr="00182517">
              <w:rPr>
                <w:rFonts w:asciiTheme="majorHAnsi" w:hAnsiTheme="majorHAnsi" w:cstheme="majorHAnsi"/>
                <w:i/>
                <w:iCs/>
                <w:lang w:val="fr-CA"/>
              </w:rPr>
              <w:t>Exclusivement de Girardville</w:t>
            </w:r>
          </w:p>
          <w:p w14:paraId="2C244715" w14:textId="4303CEC7" w:rsidR="006E3EFF" w:rsidRPr="00182517" w:rsidRDefault="006E3EFF" w:rsidP="006E3EFF">
            <w:pPr>
              <w:pStyle w:val="Paragraphedeliste"/>
              <w:numPr>
                <w:ilvl w:val="0"/>
                <w:numId w:val="17"/>
              </w:numPr>
              <w:spacing w:after="0" w:line="360" w:lineRule="auto"/>
              <w:rPr>
                <w:rFonts w:asciiTheme="majorHAnsi" w:hAnsiTheme="majorHAnsi" w:cstheme="majorHAnsi"/>
                <w:i/>
                <w:iCs/>
                <w:lang w:val="fr-CA"/>
              </w:rPr>
            </w:pPr>
            <w:r w:rsidRPr="00182517">
              <w:rPr>
                <w:rFonts w:asciiTheme="majorHAnsi" w:hAnsiTheme="majorHAnsi" w:cstheme="majorHAnsi"/>
                <w:i/>
                <w:iCs/>
                <w:lang w:val="fr-CA"/>
              </w:rPr>
              <w:t>En majorité de Girardville</w:t>
            </w:r>
          </w:p>
          <w:p w14:paraId="176E25AE" w14:textId="361B9BA9" w:rsidR="00183F8D" w:rsidRPr="00182517" w:rsidRDefault="00183F8D" w:rsidP="006E3EFF">
            <w:pPr>
              <w:pStyle w:val="Paragraphedeliste"/>
              <w:numPr>
                <w:ilvl w:val="0"/>
                <w:numId w:val="17"/>
              </w:numPr>
              <w:spacing w:after="0" w:line="360" w:lineRule="auto"/>
              <w:rPr>
                <w:rFonts w:asciiTheme="majorHAnsi" w:hAnsiTheme="majorHAnsi" w:cstheme="majorHAnsi"/>
                <w:i/>
                <w:iCs/>
                <w:lang w:val="fr-CA"/>
              </w:rPr>
            </w:pPr>
            <w:r w:rsidRPr="00182517">
              <w:rPr>
                <w:rFonts w:asciiTheme="majorHAnsi" w:hAnsiTheme="majorHAnsi" w:cstheme="majorHAnsi"/>
                <w:i/>
                <w:iCs/>
                <w:lang w:val="fr-CA"/>
              </w:rPr>
              <w:t>MRC Maria-Chapdelaine</w:t>
            </w:r>
          </w:p>
          <w:p w14:paraId="034DB9C8" w14:textId="11668B79" w:rsidR="00251173" w:rsidRPr="003D0ACA" w:rsidRDefault="00251173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3D0ACA">
              <w:rPr>
                <w:rFonts w:asciiTheme="majorHAnsi" w:hAnsiTheme="majorHAnsi" w:cstheme="majorHAnsi"/>
                <w:lang w:val="fr-CA"/>
              </w:rPr>
              <w:t>Implication de bénévoles</w:t>
            </w:r>
          </w:p>
          <w:p w14:paraId="3E8EE398" w14:textId="77777777" w:rsidR="00251173" w:rsidRDefault="00251173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3D0ACA">
              <w:rPr>
                <w:rFonts w:asciiTheme="majorHAnsi" w:hAnsiTheme="majorHAnsi" w:cstheme="majorHAnsi"/>
                <w:lang w:val="fr-CA"/>
              </w:rPr>
              <w:t>Rayonnement et fierté locale</w:t>
            </w:r>
          </w:p>
          <w:p w14:paraId="7F8AC9C5" w14:textId="3B3898F5" w:rsidR="00182517" w:rsidRPr="00FF6542" w:rsidRDefault="00182517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182517">
              <w:rPr>
                <w:rFonts w:asciiTheme="majorHAnsi" w:hAnsiTheme="majorHAnsi" w:cstheme="majorHAnsi"/>
                <w:color w:val="1F497D" w:themeColor="text2"/>
                <w:lang w:val="fr-CA"/>
              </w:rPr>
              <w:t xml:space="preserve">Point bonus : </w:t>
            </w:r>
            <w:r w:rsidRPr="00182517">
              <w:rPr>
                <w:rFonts w:asciiTheme="majorHAnsi" w:hAnsiTheme="majorHAnsi" w:cstheme="majorHAnsi"/>
                <w:i/>
                <w:iCs/>
                <w:color w:val="1F497D" w:themeColor="text2"/>
                <w:lang w:val="fr-CA"/>
              </w:rPr>
              <w:t>Projet réunissant plus de deux organismes</w:t>
            </w:r>
          </w:p>
        </w:tc>
        <w:tc>
          <w:tcPr>
            <w:tcW w:w="850" w:type="dxa"/>
          </w:tcPr>
          <w:p w14:paraId="3CAB0E14" w14:textId="77777777" w:rsidR="006E3EFF" w:rsidRPr="00182517" w:rsidRDefault="006E3EFF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  <w:lang w:val="fr-CA"/>
              </w:rPr>
            </w:pPr>
          </w:p>
          <w:p w14:paraId="61E88BED" w14:textId="07CC1E17" w:rsidR="00251173" w:rsidRPr="00FF6542" w:rsidRDefault="00251173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/5</w:t>
            </w:r>
          </w:p>
          <w:p w14:paraId="314CDB24" w14:textId="2D3580B6" w:rsidR="00251173" w:rsidRDefault="00251173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</w:t>
            </w:r>
            <w:r w:rsidR="006E3EFF">
              <w:rPr>
                <w:rFonts w:asciiTheme="majorHAnsi" w:hAnsiTheme="majorHAnsi" w:cstheme="majorHAnsi"/>
                <w:b/>
                <w:bCs/>
              </w:rPr>
              <w:t>3</w:t>
            </w:r>
          </w:p>
          <w:p w14:paraId="1E2771A7" w14:textId="13C418B5" w:rsidR="00183F8D" w:rsidRDefault="00183F8D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/2</w:t>
            </w:r>
          </w:p>
          <w:p w14:paraId="71F64D39" w14:textId="7E266D4B" w:rsidR="006E3EFF" w:rsidRPr="00FF6542" w:rsidRDefault="00183F8D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/5</w:t>
            </w:r>
          </w:p>
          <w:p w14:paraId="066CA132" w14:textId="77777777" w:rsidR="00771B9B" w:rsidRDefault="00251173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/5</w:t>
            </w:r>
          </w:p>
          <w:p w14:paraId="0A6B8D2C" w14:textId="2B7E3986" w:rsidR="00182517" w:rsidRPr="00FF6542" w:rsidRDefault="00182517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182517">
              <w:rPr>
                <w:rFonts w:asciiTheme="majorHAnsi" w:hAnsiTheme="majorHAnsi" w:cstheme="majorHAnsi"/>
                <w:b/>
                <w:bCs/>
                <w:color w:val="1F497D" w:themeColor="text2"/>
              </w:rPr>
              <w:t>/3</w:t>
            </w:r>
          </w:p>
        </w:tc>
      </w:tr>
      <w:tr w:rsidR="00771B9B" w:rsidRPr="00FF6542" w14:paraId="67234DC2" w14:textId="77777777" w:rsidTr="00183F8D">
        <w:tc>
          <w:tcPr>
            <w:tcW w:w="2660" w:type="dxa"/>
          </w:tcPr>
          <w:p w14:paraId="14830EED" w14:textId="11582274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lang w:val="fr-CA"/>
              </w:rPr>
            </w:pPr>
            <w:r w:rsidRPr="00FF6542">
              <w:rPr>
                <w:rFonts w:asciiTheme="majorHAnsi" w:hAnsiTheme="majorHAnsi" w:cstheme="majorHAnsi"/>
                <w:b/>
                <w:bCs/>
                <w:lang w:val="fr-CA"/>
              </w:rPr>
              <w:t xml:space="preserve">Cohérence </w:t>
            </w:r>
            <w:r w:rsidR="00251173" w:rsidRPr="00FF6542">
              <w:rPr>
                <w:rFonts w:asciiTheme="majorHAnsi" w:hAnsiTheme="majorHAnsi" w:cstheme="majorHAnsi"/>
                <w:b/>
                <w:bCs/>
                <w:lang w:val="fr-CA"/>
              </w:rPr>
              <w:t xml:space="preserve">avec les orientations </w:t>
            </w:r>
            <w:r w:rsidRPr="00FF6542">
              <w:rPr>
                <w:rFonts w:asciiTheme="majorHAnsi" w:hAnsiTheme="majorHAnsi" w:cstheme="majorHAnsi"/>
                <w:b/>
                <w:bCs/>
                <w:lang w:val="fr-CA"/>
              </w:rPr>
              <w:t>municipale</w:t>
            </w:r>
            <w:r w:rsidR="00251173" w:rsidRPr="00FF6542">
              <w:rPr>
                <w:rFonts w:asciiTheme="majorHAnsi" w:hAnsiTheme="majorHAnsi" w:cstheme="majorHAnsi"/>
                <w:b/>
                <w:bCs/>
                <w:lang w:val="fr-CA"/>
              </w:rPr>
              <w:t>s</w:t>
            </w:r>
          </w:p>
        </w:tc>
        <w:tc>
          <w:tcPr>
            <w:tcW w:w="5812" w:type="dxa"/>
          </w:tcPr>
          <w:p w14:paraId="782F6112" w14:textId="77777777" w:rsidR="00771B9B" w:rsidRPr="003D0ACA" w:rsidRDefault="00987E73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3D0ACA">
              <w:rPr>
                <w:rFonts w:asciiTheme="majorHAnsi" w:hAnsiTheme="majorHAnsi" w:cstheme="majorHAnsi"/>
                <w:lang w:val="fr-CA"/>
              </w:rPr>
              <w:t>Alignement avec priorités</w:t>
            </w:r>
          </w:p>
          <w:p w14:paraId="02E049D5" w14:textId="547317D3" w:rsidR="00251173" w:rsidRPr="00FF6542" w:rsidRDefault="00251173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Contribution au développement du milieu (pérennité)</w:t>
            </w:r>
          </w:p>
        </w:tc>
        <w:tc>
          <w:tcPr>
            <w:tcW w:w="850" w:type="dxa"/>
          </w:tcPr>
          <w:p w14:paraId="59D007FD" w14:textId="77777777" w:rsidR="00251173" w:rsidRPr="00FF6542" w:rsidRDefault="00251173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/5</w:t>
            </w:r>
          </w:p>
          <w:p w14:paraId="717D188A" w14:textId="57BC710B" w:rsidR="00771B9B" w:rsidRPr="00FF6542" w:rsidRDefault="00251173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/5</w:t>
            </w:r>
          </w:p>
        </w:tc>
      </w:tr>
      <w:tr w:rsidR="00771B9B" w:rsidRPr="00FF6542" w14:paraId="0E97B221" w14:textId="77777777" w:rsidTr="00183F8D">
        <w:tc>
          <w:tcPr>
            <w:tcW w:w="2660" w:type="dxa"/>
          </w:tcPr>
          <w:p w14:paraId="506B0456" w14:textId="1666E429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FF6542">
              <w:rPr>
                <w:rFonts w:asciiTheme="majorHAnsi" w:hAnsiTheme="majorHAnsi" w:cstheme="majorHAnsi"/>
                <w:b/>
                <w:bCs/>
              </w:rPr>
              <w:t>Capacité</w:t>
            </w:r>
            <w:proofErr w:type="spellEnd"/>
            <w:r w:rsidRPr="00FF654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251173" w:rsidRPr="00FF6542">
              <w:rPr>
                <w:rFonts w:asciiTheme="majorHAnsi" w:hAnsiTheme="majorHAnsi" w:cstheme="majorHAnsi"/>
                <w:b/>
                <w:bCs/>
              </w:rPr>
              <w:t xml:space="preserve">de </w:t>
            </w:r>
            <w:proofErr w:type="spellStart"/>
            <w:r w:rsidR="00251173" w:rsidRPr="00FF6542">
              <w:rPr>
                <w:rFonts w:asciiTheme="majorHAnsi" w:hAnsiTheme="majorHAnsi" w:cstheme="majorHAnsi"/>
                <w:b/>
                <w:bCs/>
              </w:rPr>
              <w:t>réalisation</w:t>
            </w:r>
            <w:proofErr w:type="spellEnd"/>
          </w:p>
        </w:tc>
        <w:tc>
          <w:tcPr>
            <w:tcW w:w="5812" w:type="dxa"/>
          </w:tcPr>
          <w:p w14:paraId="3492308F" w14:textId="77777777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FF6542">
              <w:rPr>
                <w:rFonts w:asciiTheme="majorHAnsi" w:hAnsiTheme="majorHAnsi" w:cstheme="majorHAnsi"/>
              </w:rPr>
              <w:t>Clarté et faisabilité</w:t>
            </w:r>
          </w:p>
        </w:tc>
        <w:tc>
          <w:tcPr>
            <w:tcW w:w="850" w:type="dxa"/>
          </w:tcPr>
          <w:p w14:paraId="675DA534" w14:textId="770CDED1" w:rsidR="00771B9B" w:rsidRPr="00FF6542" w:rsidRDefault="00251173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/3</w:t>
            </w:r>
          </w:p>
        </w:tc>
      </w:tr>
      <w:tr w:rsidR="00771B9B" w:rsidRPr="00FF6542" w14:paraId="7452A236" w14:textId="77777777" w:rsidTr="00183F8D">
        <w:tc>
          <w:tcPr>
            <w:tcW w:w="2660" w:type="dxa"/>
          </w:tcPr>
          <w:p w14:paraId="6C996797" w14:textId="77777777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Visibilité municipale</w:t>
            </w:r>
          </w:p>
        </w:tc>
        <w:tc>
          <w:tcPr>
            <w:tcW w:w="5812" w:type="dxa"/>
          </w:tcPr>
          <w:p w14:paraId="5427F042" w14:textId="77777777" w:rsidR="00771B9B" w:rsidRPr="00FF6542" w:rsidRDefault="00987E73" w:rsidP="00FF6542">
            <w:pPr>
              <w:spacing w:after="0" w:line="360" w:lineRule="auto"/>
              <w:rPr>
                <w:rFonts w:asciiTheme="majorHAnsi" w:hAnsiTheme="majorHAnsi" w:cstheme="majorHAnsi"/>
              </w:rPr>
            </w:pPr>
            <w:r w:rsidRPr="00FF6542">
              <w:rPr>
                <w:rFonts w:asciiTheme="majorHAnsi" w:hAnsiTheme="majorHAnsi" w:cstheme="majorHAnsi"/>
              </w:rPr>
              <w:t>Reconnaissance offerte</w:t>
            </w:r>
          </w:p>
        </w:tc>
        <w:tc>
          <w:tcPr>
            <w:tcW w:w="850" w:type="dxa"/>
          </w:tcPr>
          <w:p w14:paraId="1B38FD1B" w14:textId="1165778A" w:rsidR="00771B9B" w:rsidRPr="00FF6542" w:rsidRDefault="00251173" w:rsidP="00FF6542">
            <w:pPr>
              <w:spacing w:after="0" w:line="36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F6542">
              <w:rPr>
                <w:rFonts w:asciiTheme="majorHAnsi" w:hAnsiTheme="majorHAnsi" w:cstheme="majorHAnsi"/>
                <w:b/>
                <w:bCs/>
              </w:rPr>
              <w:t>/2</w:t>
            </w:r>
          </w:p>
        </w:tc>
      </w:tr>
    </w:tbl>
    <w:p w14:paraId="2125F4AB" w14:textId="77777777" w:rsidR="00371810" w:rsidRPr="00FF6542" w:rsidRDefault="00371810" w:rsidP="00FF6542">
      <w:pPr>
        <w:spacing w:after="0" w:line="240" w:lineRule="auto"/>
        <w:rPr>
          <w:rFonts w:asciiTheme="majorHAnsi" w:hAnsiTheme="majorHAnsi" w:cstheme="majorHAnsi"/>
        </w:rPr>
      </w:pPr>
    </w:p>
    <w:p w14:paraId="3DEDE956" w14:textId="77777777" w:rsidR="00556526" w:rsidRDefault="00556526" w:rsidP="00FF6542">
      <w:pPr>
        <w:spacing w:after="0" w:line="240" w:lineRule="auto"/>
        <w:rPr>
          <w:rFonts w:asciiTheme="majorHAnsi" w:hAnsiTheme="majorHAnsi" w:cstheme="majorHAnsi"/>
          <w:b/>
          <w:bCs/>
          <w:lang w:val="fr-CA"/>
        </w:rPr>
      </w:pPr>
    </w:p>
    <w:p w14:paraId="1C0A7469" w14:textId="1D4367B2" w:rsidR="00FF6542" w:rsidRDefault="00FF6542" w:rsidP="00FF6542">
      <w:pPr>
        <w:spacing w:after="0" w:line="240" w:lineRule="auto"/>
        <w:rPr>
          <w:rFonts w:asciiTheme="majorHAnsi" w:hAnsiTheme="majorHAnsi" w:cstheme="majorHAnsi"/>
          <w:b/>
          <w:bCs/>
          <w:lang w:val="fr-CA"/>
        </w:rPr>
      </w:pPr>
      <w:r w:rsidRPr="00FF6542">
        <w:rPr>
          <w:rFonts w:asciiTheme="majorHAnsi" w:hAnsiTheme="majorHAnsi" w:cstheme="majorHAnsi"/>
          <w:b/>
          <w:bCs/>
          <w:lang w:val="fr-CA"/>
        </w:rPr>
        <w:t>INTERPRÉTATION DU POINTAGE</w:t>
      </w:r>
    </w:p>
    <w:p w14:paraId="530EB4A7" w14:textId="77777777" w:rsidR="00FF6542" w:rsidRDefault="00FF6542" w:rsidP="00FF6542">
      <w:pPr>
        <w:spacing w:after="0" w:line="240" w:lineRule="auto"/>
        <w:rPr>
          <w:rFonts w:asciiTheme="majorHAnsi" w:hAnsiTheme="majorHAnsi" w:cstheme="majorHAnsi"/>
          <w:b/>
          <w:bCs/>
          <w:lang w:val="fr-CA"/>
        </w:rPr>
      </w:pPr>
    </w:p>
    <w:p w14:paraId="61375213" w14:textId="77777777" w:rsidR="00556526" w:rsidRPr="00FF6542" w:rsidRDefault="00556526" w:rsidP="00FF6542">
      <w:pPr>
        <w:spacing w:after="0" w:line="240" w:lineRule="auto"/>
        <w:rPr>
          <w:rFonts w:asciiTheme="majorHAnsi" w:hAnsiTheme="majorHAnsi" w:cstheme="majorHAnsi"/>
          <w:b/>
          <w:bCs/>
          <w:lang w:val="fr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3544"/>
      </w:tblGrid>
      <w:tr w:rsidR="00FF6542" w:rsidRPr="00FF6542" w14:paraId="44FAECA0" w14:textId="77777777" w:rsidTr="00FF6542">
        <w:trPr>
          <w:tblHeader/>
          <w:tblCellSpacing w:w="15" w:type="dxa"/>
        </w:trPr>
        <w:tc>
          <w:tcPr>
            <w:tcW w:w="1418" w:type="dxa"/>
            <w:vAlign w:val="center"/>
            <w:hideMark/>
          </w:tcPr>
          <w:p w14:paraId="58209DF6" w14:textId="77777777" w:rsidR="00FF6542" w:rsidRPr="00FF6542" w:rsidRDefault="00FF6542" w:rsidP="00183F8D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lang w:val="fr-CA"/>
              </w:rPr>
            </w:pPr>
            <w:r w:rsidRPr="00FF6542">
              <w:rPr>
                <w:rFonts w:asciiTheme="majorHAnsi" w:hAnsiTheme="majorHAnsi" w:cstheme="majorHAnsi"/>
                <w:b/>
                <w:bCs/>
                <w:lang w:val="fr-CA"/>
              </w:rPr>
              <w:t>Pointage</w:t>
            </w:r>
          </w:p>
        </w:tc>
        <w:tc>
          <w:tcPr>
            <w:tcW w:w="3499" w:type="dxa"/>
            <w:vAlign w:val="center"/>
            <w:hideMark/>
          </w:tcPr>
          <w:p w14:paraId="7658BA95" w14:textId="77777777" w:rsidR="00FF6542" w:rsidRPr="00FF6542" w:rsidRDefault="00FF6542" w:rsidP="00FF6542">
            <w:pPr>
              <w:spacing w:after="0" w:line="360" w:lineRule="auto"/>
              <w:rPr>
                <w:rFonts w:asciiTheme="majorHAnsi" w:hAnsiTheme="majorHAnsi" w:cstheme="majorHAnsi"/>
                <w:b/>
                <w:bCs/>
                <w:lang w:val="fr-CA"/>
              </w:rPr>
            </w:pPr>
            <w:r w:rsidRPr="00FF6542">
              <w:rPr>
                <w:rFonts w:asciiTheme="majorHAnsi" w:hAnsiTheme="majorHAnsi" w:cstheme="majorHAnsi"/>
                <w:b/>
                <w:bCs/>
                <w:lang w:val="fr-CA"/>
              </w:rPr>
              <w:t>Orientation</w:t>
            </w:r>
          </w:p>
        </w:tc>
      </w:tr>
      <w:tr w:rsidR="00FF6542" w:rsidRPr="00FF6542" w14:paraId="0A65DE30" w14:textId="77777777" w:rsidTr="00FF6542">
        <w:trPr>
          <w:tblCellSpacing w:w="15" w:type="dxa"/>
        </w:trPr>
        <w:tc>
          <w:tcPr>
            <w:tcW w:w="1418" w:type="dxa"/>
            <w:vAlign w:val="center"/>
            <w:hideMark/>
          </w:tcPr>
          <w:p w14:paraId="695491C3" w14:textId="04C1D83A" w:rsidR="00FF6542" w:rsidRPr="00925BCF" w:rsidRDefault="00FF6542" w:rsidP="00183F8D">
            <w:pPr>
              <w:spacing w:after="0" w:line="360" w:lineRule="auto"/>
              <w:jc w:val="center"/>
              <w:rPr>
                <w:rFonts w:asciiTheme="majorHAnsi" w:hAnsiTheme="majorHAnsi" w:cstheme="majorHAnsi"/>
                <w:i/>
                <w:iCs/>
                <w:lang w:val="fr-CA"/>
              </w:rPr>
            </w:pPr>
            <w:r w:rsidRPr="00925BCF">
              <w:rPr>
                <w:rFonts w:asciiTheme="majorHAnsi" w:hAnsiTheme="majorHAnsi" w:cstheme="majorHAnsi"/>
                <w:i/>
                <w:iCs/>
                <w:lang w:val="fr-CA"/>
              </w:rPr>
              <w:t>3</w:t>
            </w:r>
            <w:r w:rsidR="00183F8D">
              <w:rPr>
                <w:rFonts w:asciiTheme="majorHAnsi" w:hAnsiTheme="majorHAnsi" w:cstheme="majorHAnsi"/>
                <w:i/>
                <w:iCs/>
                <w:lang w:val="fr-CA"/>
              </w:rPr>
              <w:t>0</w:t>
            </w:r>
            <w:r w:rsidRPr="00925BCF">
              <w:rPr>
                <w:rFonts w:asciiTheme="majorHAnsi" w:hAnsiTheme="majorHAnsi" w:cstheme="majorHAnsi"/>
                <w:i/>
                <w:iCs/>
                <w:lang w:val="fr-CA"/>
              </w:rPr>
              <w:t xml:space="preserve"> à 45</w:t>
            </w:r>
          </w:p>
        </w:tc>
        <w:tc>
          <w:tcPr>
            <w:tcW w:w="3499" w:type="dxa"/>
            <w:vAlign w:val="center"/>
            <w:hideMark/>
          </w:tcPr>
          <w:p w14:paraId="6C68C54C" w14:textId="77777777" w:rsidR="00FF6542" w:rsidRPr="00FF6542" w:rsidRDefault="00FF6542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Soutien prioritaire</w:t>
            </w:r>
          </w:p>
        </w:tc>
      </w:tr>
      <w:tr w:rsidR="00FF6542" w:rsidRPr="00FF6542" w14:paraId="431D5052" w14:textId="77777777" w:rsidTr="00FF6542">
        <w:trPr>
          <w:tblCellSpacing w:w="15" w:type="dxa"/>
        </w:trPr>
        <w:tc>
          <w:tcPr>
            <w:tcW w:w="1418" w:type="dxa"/>
            <w:vAlign w:val="center"/>
            <w:hideMark/>
          </w:tcPr>
          <w:p w14:paraId="0109885F" w14:textId="47E4C03C" w:rsidR="00FF6542" w:rsidRPr="00925BCF" w:rsidRDefault="00FF6542" w:rsidP="00183F8D">
            <w:pPr>
              <w:spacing w:after="0" w:line="360" w:lineRule="auto"/>
              <w:jc w:val="center"/>
              <w:rPr>
                <w:rFonts w:asciiTheme="majorHAnsi" w:hAnsiTheme="majorHAnsi" w:cstheme="majorHAnsi"/>
                <w:i/>
                <w:iCs/>
                <w:lang w:val="fr-CA"/>
              </w:rPr>
            </w:pPr>
            <w:r w:rsidRPr="00925BCF">
              <w:rPr>
                <w:rFonts w:asciiTheme="majorHAnsi" w:hAnsiTheme="majorHAnsi" w:cstheme="majorHAnsi"/>
                <w:i/>
                <w:iCs/>
                <w:lang w:val="fr-CA"/>
              </w:rPr>
              <w:t xml:space="preserve">20 à </w:t>
            </w:r>
            <w:r w:rsidR="00183F8D">
              <w:rPr>
                <w:rFonts w:asciiTheme="majorHAnsi" w:hAnsiTheme="majorHAnsi" w:cstheme="majorHAnsi"/>
                <w:i/>
                <w:iCs/>
                <w:lang w:val="fr-CA"/>
              </w:rPr>
              <w:t>29</w:t>
            </w:r>
          </w:p>
        </w:tc>
        <w:tc>
          <w:tcPr>
            <w:tcW w:w="3499" w:type="dxa"/>
            <w:vAlign w:val="center"/>
            <w:hideMark/>
          </w:tcPr>
          <w:p w14:paraId="65C14913" w14:textId="1C4116AB" w:rsidR="00FF6542" w:rsidRPr="00FF6542" w:rsidRDefault="00FF6542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Soutien partiel ou conditionnel</w:t>
            </w:r>
          </w:p>
        </w:tc>
      </w:tr>
      <w:tr w:rsidR="00FF6542" w:rsidRPr="00FF6542" w14:paraId="4C620926" w14:textId="77777777" w:rsidTr="00FF6542">
        <w:trPr>
          <w:tblCellSpacing w:w="15" w:type="dxa"/>
        </w:trPr>
        <w:tc>
          <w:tcPr>
            <w:tcW w:w="1418" w:type="dxa"/>
            <w:vAlign w:val="center"/>
            <w:hideMark/>
          </w:tcPr>
          <w:p w14:paraId="4A0C22DE" w14:textId="77777777" w:rsidR="00FF6542" w:rsidRPr="00925BCF" w:rsidRDefault="00FF6542" w:rsidP="00183F8D">
            <w:pPr>
              <w:spacing w:after="0" w:line="360" w:lineRule="auto"/>
              <w:jc w:val="center"/>
              <w:rPr>
                <w:rFonts w:asciiTheme="majorHAnsi" w:hAnsiTheme="majorHAnsi" w:cstheme="majorHAnsi"/>
                <w:i/>
                <w:iCs/>
                <w:lang w:val="fr-CA"/>
              </w:rPr>
            </w:pPr>
            <w:r w:rsidRPr="00925BCF">
              <w:rPr>
                <w:rFonts w:asciiTheme="majorHAnsi" w:hAnsiTheme="majorHAnsi" w:cstheme="majorHAnsi"/>
                <w:i/>
                <w:iCs/>
                <w:lang w:val="fr-CA"/>
              </w:rPr>
              <w:t>Moins de 20</w:t>
            </w:r>
          </w:p>
        </w:tc>
        <w:tc>
          <w:tcPr>
            <w:tcW w:w="3499" w:type="dxa"/>
            <w:vAlign w:val="center"/>
            <w:hideMark/>
          </w:tcPr>
          <w:p w14:paraId="4EA288AC" w14:textId="77777777" w:rsidR="00FF6542" w:rsidRPr="00FF6542" w:rsidRDefault="00FF6542" w:rsidP="00FF6542">
            <w:pPr>
              <w:spacing w:after="0" w:line="360" w:lineRule="auto"/>
              <w:rPr>
                <w:rFonts w:asciiTheme="majorHAnsi" w:hAnsiTheme="majorHAnsi" w:cstheme="majorHAnsi"/>
                <w:lang w:val="fr-CA"/>
              </w:rPr>
            </w:pPr>
            <w:r w:rsidRPr="00FF6542">
              <w:rPr>
                <w:rFonts w:asciiTheme="majorHAnsi" w:hAnsiTheme="majorHAnsi" w:cstheme="majorHAnsi"/>
                <w:lang w:val="fr-CA"/>
              </w:rPr>
              <w:t>Refus motivé</w:t>
            </w:r>
          </w:p>
        </w:tc>
      </w:tr>
    </w:tbl>
    <w:p w14:paraId="72FDE240" w14:textId="77777777" w:rsidR="00FF6542" w:rsidRPr="00FF6542" w:rsidRDefault="00FF6542" w:rsidP="00FF6542">
      <w:pPr>
        <w:spacing w:after="0" w:line="240" w:lineRule="auto"/>
        <w:rPr>
          <w:rFonts w:asciiTheme="majorHAnsi" w:hAnsiTheme="majorHAnsi" w:cstheme="majorHAnsi"/>
          <w:lang w:val="fr-CA"/>
        </w:rPr>
      </w:pPr>
    </w:p>
    <w:sectPr w:rsidR="00FF6542" w:rsidRPr="00FF65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544BDE"/>
    <w:multiLevelType w:val="multilevel"/>
    <w:tmpl w:val="7C70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06DE4"/>
    <w:multiLevelType w:val="multilevel"/>
    <w:tmpl w:val="3490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C82F6B"/>
    <w:multiLevelType w:val="hybridMultilevel"/>
    <w:tmpl w:val="C9ECD6F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D4C8B"/>
    <w:multiLevelType w:val="hybridMultilevel"/>
    <w:tmpl w:val="82D829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968D1"/>
    <w:multiLevelType w:val="hybridMultilevel"/>
    <w:tmpl w:val="BA725F20"/>
    <w:lvl w:ilvl="0" w:tplc="C3484F0A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C5CCB"/>
    <w:multiLevelType w:val="hybridMultilevel"/>
    <w:tmpl w:val="71683900"/>
    <w:lvl w:ilvl="0" w:tplc="29DAED62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F6B6B"/>
    <w:multiLevelType w:val="multilevel"/>
    <w:tmpl w:val="63FE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C0173F"/>
    <w:multiLevelType w:val="multilevel"/>
    <w:tmpl w:val="1C2C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234104">
    <w:abstractNumId w:val="8"/>
  </w:num>
  <w:num w:numId="2" w16cid:durableId="543638740">
    <w:abstractNumId w:val="6"/>
  </w:num>
  <w:num w:numId="3" w16cid:durableId="1593120254">
    <w:abstractNumId w:val="5"/>
  </w:num>
  <w:num w:numId="4" w16cid:durableId="1598829900">
    <w:abstractNumId w:val="4"/>
  </w:num>
  <w:num w:numId="5" w16cid:durableId="1178346331">
    <w:abstractNumId w:val="7"/>
  </w:num>
  <w:num w:numId="6" w16cid:durableId="12655473">
    <w:abstractNumId w:val="3"/>
  </w:num>
  <w:num w:numId="7" w16cid:durableId="1406103793">
    <w:abstractNumId w:val="2"/>
  </w:num>
  <w:num w:numId="8" w16cid:durableId="1405110010">
    <w:abstractNumId w:val="1"/>
  </w:num>
  <w:num w:numId="9" w16cid:durableId="484470863">
    <w:abstractNumId w:val="0"/>
  </w:num>
  <w:num w:numId="10" w16cid:durableId="1980383415">
    <w:abstractNumId w:val="11"/>
  </w:num>
  <w:num w:numId="11" w16cid:durableId="1443109957">
    <w:abstractNumId w:val="9"/>
  </w:num>
  <w:num w:numId="12" w16cid:durableId="952320697">
    <w:abstractNumId w:val="10"/>
  </w:num>
  <w:num w:numId="13" w16cid:durableId="1566257154">
    <w:abstractNumId w:val="16"/>
  </w:num>
  <w:num w:numId="14" w16cid:durableId="2057580167">
    <w:abstractNumId w:val="15"/>
  </w:num>
  <w:num w:numId="15" w16cid:durableId="732318836">
    <w:abstractNumId w:val="12"/>
  </w:num>
  <w:num w:numId="16" w16cid:durableId="1207110214">
    <w:abstractNumId w:val="13"/>
  </w:num>
  <w:num w:numId="17" w16cid:durableId="10065166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A74"/>
    <w:rsid w:val="0015074B"/>
    <w:rsid w:val="00182517"/>
    <w:rsid w:val="00183F8D"/>
    <w:rsid w:val="001A4A2A"/>
    <w:rsid w:val="00234F1C"/>
    <w:rsid w:val="00251173"/>
    <w:rsid w:val="0029639D"/>
    <w:rsid w:val="002F42BD"/>
    <w:rsid w:val="00326F90"/>
    <w:rsid w:val="00371810"/>
    <w:rsid w:val="003D0ACA"/>
    <w:rsid w:val="00556526"/>
    <w:rsid w:val="006E3EFF"/>
    <w:rsid w:val="00771B9B"/>
    <w:rsid w:val="007A3D5A"/>
    <w:rsid w:val="00925BCF"/>
    <w:rsid w:val="00987E73"/>
    <w:rsid w:val="00A10666"/>
    <w:rsid w:val="00AA1D8D"/>
    <w:rsid w:val="00AE36B1"/>
    <w:rsid w:val="00B47730"/>
    <w:rsid w:val="00CB0664"/>
    <w:rsid w:val="00D04B2D"/>
    <w:rsid w:val="00E04B5F"/>
    <w:rsid w:val="00F64201"/>
    <w:rsid w:val="00FC693F"/>
    <w:rsid w:val="00FE451C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5"/>
    <o:shapelayout v:ext="edit">
      <o:idmap v:ext="edit" data="1"/>
    </o:shapelayout>
  </w:shapeDefaults>
  <w:decimalSymbol w:val="."/>
  <w:listSeparator w:val=";"/>
  <w14:docId w14:val="4706815E"/>
  <w14:defaultImageDpi w14:val="300"/>
  <w15:docId w15:val="{4543085B-2206-4622-873B-E4F2146B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3570</Characters>
  <Application>Microsoft Office Word</Application>
  <DocSecurity>0</DocSecurity>
  <Lines>155</Lines>
  <Paragraphs>115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Marie-Claude Parent</cp:lastModifiedBy>
  <cp:revision>4</cp:revision>
  <dcterms:created xsi:type="dcterms:W3CDTF">2026-01-28T17:17:00Z</dcterms:created>
  <dcterms:modified xsi:type="dcterms:W3CDTF">2026-02-03T15:09:00Z</dcterms:modified>
  <cp:category/>
</cp:coreProperties>
</file>